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厦门市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物业管理协会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监事会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产生办法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厦门市</w:t>
      </w:r>
      <w:r>
        <w:rPr>
          <w:rFonts w:hint="eastAsia" w:ascii="宋体" w:hAnsi="宋体" w:eastAsia="宋体" w:cs="宋体"/>
          <w:sz w:val="28"/>
          <w:szCs w:val="28"/>
        </w:rPr>
        <w:t>物业管理协会(以下简称“协会”)章程规定，协会设立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，监督理事会的活动，对会员大会负责。为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保证监事会选举产生符合规定要求，特</w:t>
      </w:r>
      <w:r>
        <w:rPr>
          <w:rFonts w:hint="eastAsia" w:ascii="宋体" w:hAnsi="宋体" w:eastAsia="宋体" w:cs="宋体"/>
          <w:sz w:val="28"/>
          <w:szCs w:val="28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第一条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每届任期5年，与理事会任期相同。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第二条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监事会监事</w:t>
      </w:r>
      <w:r>
        <w:rPr>
          <w:rFonts w:hint="eastAsia" w:ascii="宋体" w:hAnsi="宋体" w:eastAsia="宋体" w:cs="宋体"/>
          <w:sz w:val="28"/>
          <w:szCs w:val="28"/>
        </w:rPr>
        <w:t>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会员代表</w:t>
      </w:r>
      <w:r>
        <w:rPr>
          <w:rFonts w:hint="eastAsia" w:ascii="宋体" w:hAnsi="宋体" w:eastAsia="宋体" w:cs="宋体"/>
          <w:sz w:val="28"/>
          <w:szCs w:val="28"/>
        </w:rPr>
        <w:t>中选举产生，人数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理事会成员不得担任监事，监事并不得从理事会成员单位中产生。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第四条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监事任职代表</w:t>
      </w:r>
      <w:r>
        <w:rPr>
          <w:rFonts w:hint="eastAsia" w:ascii="宋体" w:hAnsi="宋体" w:eastAsia="宋体" w:cs="宋体"/>
          <w:sz w:val="28"/>
          <w:szCs w:val="28"/>
        </w:rPr>
        <w:t>应符合以下条件: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（一）拥护中国共产党的领导，坚持习近平新时代中国特色社会主义思想，执行党和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国家的方针政策，具有良好的政治素质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（二）遵守协会章程，积极参与协会活动，支持协会工作，关心行业发展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（三）道纪守法，勤勉尽职，社会信用记录良好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（四）应具有较高的理论水平或实践经验，在会员和行业中有一定的影响力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）具有完全民事行为能力，能够履行职责，维护协会和会员的合法权益；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）无法律法规、国家政策规定不得担任的其他情形。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第五条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监事</w:t>
      </w:r>
      <w:r>
        <w:rPr>
          <w:rFonts w:hint="eastAsia" w:ascii="宋体" w:hAnsi="宋体" w:eastAsia="宋体" w:cs="宋体"/>
          <w:sz w:val="28"/>
          <w:szCs w:val="28"/>
        </w:rPr>
        <w:t>产生的程序：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sz w:val="28"/>
          <w:szCs w:val="28"/>
        </w:rPr>
        <w:t>会员单位自荐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协会</w:t>
      </w:r>
      <w:r>
        <w:rPr>
          <w:rFonts w:hint="eastAsia" w:ascii="宋体" w:hAnsi="宋体" w:eastAsia="宋体" w:cs="宋体"/>
          <w:sz w:val="28"/>
          <w:szCs w:val="28"/>
        </w:rPr>
        <w:t>换届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筹备</w:t>
      </w:r>
      <w:r>
        <w:rPr>
          <w:rFonts w:hint="eastAsia" w:ascii="宋体" w:hAnsi="宋体" w:eastAsia="宋体" w:cs="宋体"/>
          <w:sz w:val="28"/>
          <w:szCs w:val="28"/>
        </w:rPr>
        <w:t>工作领导小组根据兼顾各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sz w:val="28"/>
          <w:szCs w:val="28"/>
        </w:rPr>
        <w:t>会员数量比例、企业实力和代表性，对协会工作的参与度和支持度等原则，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在会员单位自荐名单的基础上</w:t>
      </w:r>
      <w:r>
        <w:rPr>
          <w:rFonts w:hint="eastAsia" w:ascii="宋体" w:hAnsi="宋体" w:eastAsia="宋体" w:cs="宋体"/>
          <w:sz w:val="28"/>
          <w:szCs w:val="28"/>
        </w:rPr>
        <w:t>推荐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会员代表大</w:t>
      </w:r>
      <w:r>
        <w:rPr>
          <w:rFonts w:hint="eastAsia" w:ascii="宋体" w:hAnsi="宋体" w:eastAsia="宋体" w:cs="宋体"/>
          <w:sz w:val="28"/>
          <w:szCs w:val="28"/>
        </w:rPr>
        <w:t>会采取无记名投票方式选举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监事会监事</w:t>
      </w:r>
      <w:r>
        <w:rPr>
          <w:rFonts w:hint="eastAsia" w:ascii="宋体" w:hAnsi="宋体" w:eastAsia="宋体" w:cs="宋体"/>
          <w:sz w:val="28"/>
          <w:szCs w:val="28"/>
        </w:rPr>
        <w:t>，得票数不低于总票数2/3的当选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选举结果在理事会后10个工作日内向登记管理机关备案并向会员通报。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监事会设监事长一人，副监事长二人，由监事会全体成员选举产生。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的权利和义务：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 </w:t>
      </w:r>
      <w:r>
        <w:rPr>
          <w:rFonts w:hint="eastAsia" w:ascii="宋体" w:hAnsi="宋体" w:eastAsia="宋体" w:cs="宋体"/>
          <w:sz w:val="28"/>
          <w:szCs w:val="28"/>
        </w:rPr>
        <w:t>列席并监督会员大会会议、理事会会议、常务理事会会议；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享有协会章程规定的各项权利和义务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（三）履行会员代表大会决议。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监事会应当建立工作制度，由监事长组织建立。监事会</w:t>
      </w:r>
      <w:r>
        <w:rPr>
          <w:rFonts w:hint="eastAsia" w:ascii="宋体" w:hAnsi="宋体" w:eastAsia="宋体" w:cs="宋体"/>
          <w:sz w:val="28"/>
          <w:szCs w:val="28"/>
        </w:rPr>
        <w:t>每半年召开一次会议，情况特殊的可采用通讯形式召开。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须按时出席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会议，履行职责。任期内4次不出席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会议，自动丧失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监事会</w:t>
      </w:r>
      <w:r>
        <w:rPr>
          <w:rFonts w:hint="eastAsia" w:ascii="宋体" w:hAnsi="宋体" w:eastAsia="宋体" w:cs="宋体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第八条 本办法经202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  月   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第六届</w:t>
      </w:r>
      <w:r>
        <w:rPr>
          <w:rFonts w:hint="eastAsia" w:ascii="宋体" w:hAnsi="宋体" w:eastAsia="宋体" w:cs="宋体"/>
          <w:sz w:val="28"/>
          <w:szCs w:val="28"/>
        </w:rPr>
        <w:t>会员大会表决通过之日起施行。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9302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TM3ZjhhYmFlM2ZjYjY5MzY0NmI2NDUyYmEzNWUifQ=="/>
  </w:docVars>
  <w:rsids>
    <w:rsidRoot w:val="00054E7A"/>
    <w:rsid w:val="0004058D"/>
    <w:rsid w:val="0004578C"/>
    <w:rsid w:val="00054E7A"/>
    <w:rsid w:val="00283688"/>
    <w:rsid w:val="0043427E"/>
    <w:rsid w:val="00465D58"/>
    <w:rsid w:val="00476A25"/>
    <w:rsid w:val="00561571"/>
    <w:rsid w:val="005B46BB"/>
    <w:rsid w:val="00A7407E"/>
    <w:rsid w:val="00AC217B"/>
    <w:rsid w:val="00B036C6"/>
    <w:rsid w:val="00C81F2F"/>
    <w:rsid w:val="00CB4CF2"/>
    <w:rsid w:val="00F17A5D"/>
    <w:rsid w:val="04124734"/>
    <w:rsid w:val="04D85005"/>
    <w:rsid w:val="05D83348"/>
    <w:rsid w:val="13906D3F"/>
    <w:rsid w:val="15800ACA"/>
    <w:rsid w:val="1BDE1AF5"/>
    <w:rsid w:val="1C5B187F"/>
    <w:rsid w:val="235C1132"/>
    <w:rsid w:val="23D47186"/>
    <w:rsid w:val="2A530748"/>
    <w:rsid w:val="3277531C"/>
    <w:rsid w:val="3A185EC7"/>
    <w:rsid w:val="3E337FE8"/>
    <w:rsid w:val="48FE0E0A"/>
    <w:rsid w:val="4C10792B"/>
    <w:rsid w:val="6F533A18"/>
    <w:rsid w:val="7F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819</Characters>
  <Lines>6</Lines>
  <Paragraphs>1</Paragraphs>
  <TotalTime>9</TotalTime>
  <ScaleCrop>false</ScaleCrop>
  <LinksUpToDate>false</LinksUpToDate>
  <CharactersWithSpaces>839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HL-PC</dc:creator>
  <cp:lastModifiedBy>小圆子</cp:lastModifiedBy>
  <dcterms:modified xsi:type="dcterms:W3CDTF">2022-12-16T02:52:13Z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600E4420A3BC476AB488FB983ECBB8F3</vt:lpwstr>
  </property>
</Properties>
</file>