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厦门市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物业管理协会常务理事产生办法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（审议稿）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厦门市</w:t>
      </w:r>
      <w:r>
        <w:rPr>
          <w:rFonts w:hint="eastAsia" w:ascii="宋体" w:hAnsi="宋体" w:eastAsia="宋体" w:cs="宋体"/>
          <w:sz w:val="28"/>
          <w:szCs w:val="28"/>
        </w:rPr>
        <w:t>物业管理协会(以下简称“协会”)章程规定，协会设立常务理事会，在理事会闭会期间，行使理事会授予的职权，对理事会负责。为使常务理事能够履行职责，行使职权，反映会员意愿，保障会员权益，促进协会发展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第一条 常务理事会每届任期5年，与理事会任期相同，常务理事任期与常务理事会任期相同。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第二条 常务理事从理事中选举产生，人数不超过理事数的1/3。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理事单位当选为常务理事单位，其选派的常务理事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任职代表</w:t>
      </w:r>
      <w:r>
        <w:rPr>
          <w:rFonts w:hint="eastAsia" w:ascii="宋体" w:hAnsi="宋体" w:eastAsia="宋体" w:cs="宋体"/>
          <w:sz w:val="28"/>
          <w:szCs w:val="28"/>
        </w:rPr>
        <w:t>应与理事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任职代表</w:t>
      </w:r>
      <w:r>
        <w:rPr>
          <w:rFonts w:hint="eastAsia" w:ascii="宋体" w:hAnsi="宋体" w:eastAsia="宋体" w:cs="宋体"/>
          <w:sz w:val="28"/>
          <w:szCs w:val="28"/>
        </w:rPr>
        <w:t>为同一人。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第四条 常务理事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单位任职代表</w:t>
      </w:r>
      <w:r>
        <w:rPr>
          <w:rFonts w:hint="eastAsia" w:ascii="宋体" w:hAnsi="宋体" w:eastAsia="宋体" w:cs="宋体"/>
          <w:sz w:val="28"/>
          <w:szCs w:val="28"/>
        </w:rPr>
        <w:t>应符合以下条件: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（一）拥护中国共产党的领导，坚持习近平新时代中国特色社会主义思想，执行党和国家的方针政策，具有良好的政治素质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（二）遵守协会章程，积极参与协会活动，支持协会工作，关心行业发展;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（三）道纪守法，勤勉尽职，社会信用记录良好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（四）应具有较高的理论水平或实践经验，在会员和行业中有一定的影响力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）具有完全民事行为能力，能够履行职责，维护协会和会员的合法权益；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）无法律法规、国家政策规定不得担任的其他情形。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第五条 常务理事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产生的程序：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（一）换届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筹备</w:t>
      </w:r>
      <w:r>
        <w:rPr>
          <w:rFonts w:hint="eastAsia" w:ascii="宋体" w:hAnsi="宋体" w:eastAsia="宋体" w:cs="宋体"/>
          <w:sz w:val="28"/>
          <w:szCs w:val="28"/>
        </w:rPr>
        <w:t>工作领导小组根据兼顾各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区</w:t>
      </w:r>
      <w:r>
        <w:rPr>
          <w:rFonts w:hint="eastAsia" w:ascii="宋体" w:hAnsi="宋体" w:eastAsia="宋体" w:cs="宋体"/>
          <w:sz w:val="28"/>
          <w:szCs w:val="28"/>
        </w:rPr>
        <w:t>会员数量比例、企业实力和代表性，对协会工作的参与度和支持度等原则，推荐常务理事候选人；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（二）理事会采取无记名投票方式选举常务理事，得票数不低于总票数2/3的当选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（三）常务理事选举结果在理事会后10个工作日内向登记管理机关备案并向会员通报。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第六条 常务理事的权利和义务：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享有协会章程规定的各项权利和义务。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常务理事会每半年召开一次会议，情况特殊的可采用通讯形式召开。常务理事须按时出席常务理事会会议，履行职责。任期内4次不出席常务理事会会议，自动丧失常务理事资格。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第八条 本办法经202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  月   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第六届</w:t>
      </w:r>
      <w:r>
        <w:rPr>
          <w:rFonts w:hint="eastAsia" w:ascii="宋体" w:hAnsi="宋体" w:eastAsia="宋体" w:cs="宋体"/>
          <w:sz w:val="28"/>
          <w:szCs w:val="28"/>
        </w:rPr>
        <w:t>会员大会表决通过之日起施行。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9302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TM3ZjhhYmFlM2ZjYjY5MzY0NmI2NDUyYmEzNWUifQ=="/>
  </w:docVars>
  <w:rsids>
    <w:rsidRoot w:val="00054E7A"/>
    <w:rsid w:val="0004058D"/>
    <w:rsid w:val="0004578C"/>
    <w:rsid w:val="00054E7A"/>
    <w:rsid w:val="00283688"/>
    <w:rsid w:val="0043427E"/>
    <w:rsid w:val="00465D58"/>
    <w:rsid w:val="00476A25"/>
    <w:rsid w:val="00561571"/>
    <w:rsid w:val="005B46BB"/>
    <w:rsid w:val="00A7407E"/>
    <w:rsid w:val="00AC217B"/>
    <w:rsid w:val="00B036C6"/>
    <w:rsid w:val="00C81F2F"/>
    <w:rsid w:val="00CB4CF2"/>
    <w:rsid w:val="00F17A5D"/>
    <w:rsid w:val="04124734"/>
    <w:rsid w:val="04D85005"/>
    <w:rsid w:val="10E7792F"/>
    <w:rsid w:val="13906D3F"/>
    <w:rsid w:val="15800ACA"/>
    <w:rsid w:val="1BDE1AF5"/>
    <w:rsid w:val="1E5D6414"/>
    <w:rsid w:val="235C1132"/>
    <w:rsid w:val="23D47186"/>
    <w:rsid w:val="3277531C"/>
    <w:rsid w:val="3A185EC7"/>
    <w:rsid w:val="44321CAD"/>
    <w:rsid w:val="4C095BAD"/>
    <w:rsid w:val="4C10792B"/>
    <w:rsid w:val="7AAB1775"/>
    <w:rsid w:val="7E014029"/>
    <w:rsid w:val="7FF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768</Characters>
  <Lines>6</Lines>
  <Paragraphs>1</Paragraphs>
  <TotalTime>12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HL-PC</dc:creator>
  <cp:lastModifiedBy>小圆子</cp:lastModifiedBy>
  <dcterms:modified xsi:type="dcterms:W3CDTF">2022-12-16T02:50:36Z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600E4420A3BC476AB488FB983ECBB8F3</vt:lpwstr>
  </property>
</Properties>
</file>